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B" w:rsidRDefault="0073269B" w:rsidP="0073269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73269B" w:rsidRDefault="0073269B" w:rsidP="0073269B">
      <w:pPr>
        <w:jc w:val="center"/>
        <w:outlineLvl w:val="0"/>
        <w:rPr>
          <w:sz w:val="28"/>
          <w:szCs w:val="28"/>
        </w:rPr>
      </w:pPr>
    </w:p>
    <w:p w:rsidR="0073269B" w:rsidRDefault="0073269B" w:rsidP="0073269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73269B" w:rsidRDefault="0073269B" w:rsidP="0073269B">
      <w:pPr>
        <w:ind w:firstLine="540"/>
        <w:jc w:val="both"/>
      </w:pPr>
      <w:r w:rsidRPr="00F77DCD">
        <w:t>Оценит</w:t>
      </w:r>
      <w:r>
        <w:t xml:space="preserve">е, пожалуйста, </w:t>
      </w:r>
      <w:r w:rsidRPr="00F77DCD">
        <w:t xml:space="preserve"> по  5 – </w:t>
      </w:r>
      <w:proofErr w:type="spellStart"/>
      <w:r w:rsidRPr="00F77DCD">
        <w:t>ти</w:t>
      </w:r>
      <w:proofErr w:type="spellEnd"/>
      <w:r w:rsidRPr="00F77DCD">
        <w:t xml:space="preserve"> бальной  шкале необходимость и уровень взаимодействия школы с внешней средой для формирования позитивного имиджа и престижа школы</w:t>
      </w:r>
      <w:r>
        <w:t>.</w:t>
      </w:r>
    </w:p>
    <w:p w:rsidR="0073269B" w:rsidRDefault="0073269B" w:rsidP="0073269B">
      <w:pPr>
        <w:jc w:val="both"/>
      </w:pPr>
      <w:r>
        <w:t>В столбце «</w:t>
      </w:r>
      <w:r>
        <w:rPr>
          <w:b/>
        </w:rPr>
        <w:t xml:space="preserve">Реальное взаимодействие   </w:t>
      </w:r>
      <w:r w:rsidRPr="00877851">
        <w:rPr>
          <w:b/>
        </w:rPr>
        <w:t xml:space="preserve">  </w:t>
      </w:r>
      <w:r>
        <w:rPr>
          <w:b/>
        </w:rPr>
        <w:t>ш</w:t>
      </w:r>
      <w:r w:rsidRPr="00877851">
        <w:rPr>
          <w:b/>
        </w:rPr>
        <w:t>колы</w:t>
      </w:r>
      <w:r>
        <w:rPr>
          <w:b/>
        </w:rPr>
        <w:t xml:space="preserve"> с внешней средой» </w:t>
      </w:r>
      <w:r w:rsidRPr="00F77DCD">
        <w:t>отметьте  реальный уровень взаимодействия школы</w:t>
      </w:r>
      <w:r>
        <w:t xml:space="preserve"> с внешними группами, представленными в  столбце «</w:t>
      </w:r>
      <w:r w:rsidRPr="008823DC">
        <w:rPr>
          <w:b/>
        </w:rPr>
        <w:t xml:space="preserve">Составляющие </w:t>
      </w:r>
      <w:r>
        <w:rPr>
          <w:b/>
        </w:rPr>
        <w:t xml:space="preserve">внешней среды школы». </w:t>
      </w:r>
      <w:r>
        <w:t xml:space="preserve">В столбце </w:t>
      </w:r>
      <w:r w:rsidRPr="00BF4E89">
        <w:rPr>
          <w:b/>
        </w:rPr>
        <w:t>«Идеальное</w:t>
      </w:r>
      <w:r>
        <w:rPr>
          <w:b/>
        </w:rPr>
        <w:t xml:space="preserve"> взаимодействие   </w:t>
      </w:r>
      <w:r w:rsidRPr="00877851">
        <w:rPr>
          <w:b/>
        </w:rPr>
        <w:t xml:space="preserve">  </w:t>
      </w:r>
      <w:r>
        <w:rPr>
          <w:b/>
        </w:rPr>
        <w:t>ш</w:t>
      </w:r>
      <w:r w:rsidRPr="00877851">
        <w:rPr>
          <w:b/>
        </w:rPr>
        <w:t>колы</w:t>
      </w:r>
      <w:r>
        <w:rPr>
          <w:b/>
        </w:rPr>
        <w:t xml:space="preserve"> с внешней средой» </w:t>
      </w:r>
      <w:r w:rsidRPr="00BF4E89">
        <w:t>отметьте</w:t>
      </w:r>
      <w:r>
        <w:t xml:space="preserve">, </w:t>
      </w:r>
      <w:r w:rsidRPr="00BF4E89">
        <w:t xml:space="preserve"> каким должно быть это взаимодействие</w:t>
      </w:r>
      <w:r>
        <w:t>.</w:t>
      </w:r>
    </w:p>
    <w:p w:rsidR="0073269B" w:rsidRDefault="0073269B" w:rsidP="0073269B">
      <w:pPr>
        <w:jc w:val="both"/>
      </w:pPr>
    </w:p>
    <w:p w:rsidR="0073269B" w:rsidRDefault="0073269B" w:rsidP="0073269B">
      <w:pPr>
        <w:jc w:val="both"/>
      </w:pPr>
      <w:r>
        <w:t xml:space="preserve">1 балл     -  совсем  не  </w:t>
      </w:r>
      <w:proofErr w:type="gramStart"/>
      <w:r>
        <w:t>выражены</w:t>
      </w:r>
      <w:proofErr w:type="gramEnd"/>
      <w:r>
        <w:t>;</w:t>
      </w:r>
    </w:p>
    <w:p w:rsidR="0073269B" w:rsidRDefault="0073269B" w:rsidP="0073269B">
      <w:pPr>
        <w:jc w:val="both"/>
      </w:pPr>
      <w:r>
        <w:t xml:space="preserve">2 балла    - пожалуй, не  </w:t>
      </w:r>
      <w:proofErr w:type="gramStart"/>
      <w:r>
        <w:t>выражены</w:t>
      </w:r>
      <w:proofErr w:type="gramEnd"/>
      <w:r>
        <w:t xml:space="preserve">; </w:t>
      </w:r>
    </w:p>
    <w:p w:rsidR="0073269B" w:rsidRDefault="0073269B" w:rsidP="0073269B">
      <w:pPr>
        <w:jc w:val="both"/>
      </w:pPr>
      <w:r>
        <w:t xml:space="preserve">3 балла    - в  среднем  </w:t>
      </w:r>
      <w:proofErr w:type="gramStart"/>
      <w:r>
        <w:t>выражены</w:t>
      </w:r>
      <w:proofErr w:type="gramEnd"/>
      <w:r>
        <w:t xml:space="preserve">  удовлетворительно; </w:t>
      </w:r>
    </w:p>
    <w:p w:rsidR="0073269B" w:rsidRDefault="0073269B" w:rsidP="0073269B">
      <w:pPr>
        <w:jc w:val="both"/>
      </w:pPr>
      <w:r>
        <w:t xml:space="preserve">4 балла    - в  целом  </w:t>
      </w:r>
      <w:proofErr w:type="gramStart"/>
      <w:r>
        <w:t>выражены</w:t>
      </w:r>
      <w:proofErr w:type="gramEnd"/>
      <w:r>
        <w:t>;</w:t>
      </w:r>
    </w:p>
    <w:p w:rsidR="0073269B" w:rsidRPr="00BF4E89" w:rsidRDefault="0073269B" w:rsidP="0073269B">
      <w:pPr>
        <w:jc w:val="both"/>
      </w:pPr>
      <w:r>
        <w:t xml:space="preserve">5 баллов  - в  полной  мере  </w:t>
      </w:r>
      <w:proofErr w:type="gramStart"/>
      <w:r>
        <w:t>выражены</w:t>
      </w:r>
      <w:proofErr w:type="gramEnd"/>
      <w:r>
        <w:t>.</w:t>
      </w:r>
    </w:p>
    <w:p w:rsidR="0073269B" w:rsidRDefault="0073269B" w:rsidP="0073269B">
      <w:pPr>
        <w:jc w:val="both"/>
      </w:pPr>
      <w:r>
        <w:t xml:space="preserve"> </w:t>
      </w:r>
    </w:p>
    <w:p w:rsidR="0073269B" w:rsidRDefault="0073269B" w:rsidP="0073269B">
      <w:pPr>
        <w:jc w:val="both"/>
      </w:pPr>
    </w:p>
    <w:p w:rsidR="0073269B" w:rsidRDefault="0073269B" w:rsidP="0073269B">
      <w:pPr>
        <w:ind w:firstLine="540"/>
        <w:jc w:val="both"/>
      </w:pPr>
    </w:p>
    <w:p w:rsidR="0073269B" w:rsidRPr="00F77DCD" w:rsidRDefault="0073269B" w:rsidP="007326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  <w:gridCol w:w="537"/>
        <w:gridCol w:w="537"/>
        <w:gridCol w:w="360"/>
        <w:gridCol w:w="360"/>
        <w:gridCol w:w="360"/>
        <w:gridCol w:w="388"/>
        <w:gridCol w:w="388"/>
        <w:gridCol w:w="388"/>
        <w:gridCol w:w="388"/>
        <w:gridCol w:w="464"/>
      </w:tblGrid>
      <w:tr w:rsidR="0073269B" w:rsidRPr="005342E9" w:rsidTr="00B64DDD">
        <w:tc>
          <w:tcPr>
            <w:tcW w:w="5401" w:type="dxa"/>
            <w:vMerge w:val="restart"/>
          </w:tcPr>
          <w:p w:rsidR="0073269B" w:rsidRPr="005342E9" w:rsidRDefault="0073269B" w:rsidP="00B64DDD">
            <w:pPr>
              <w:spacing w:line="480" w:lineRule="auto"/>
              <w:rPr>
                <w:b/>
              </w:rPr>
            </w:pPr>
            <w:r w:rsidRPr="005342E9">
              <w:rPr>
                <w:b/>
              </w:rPr>
              <w:t>Составляющие внешней среды школы</w:t>
            </w:r>
          </w:p>
        </w:tc>
        <w:tc>
          <w:tcPr>
            <w:tcW w:w="2154" w:type="dxa"/>
            <w:gridSpan w:val="5"/>
          </w:tcPr>
          <w:p w:rsidR="0073269B" w:rsidRPr="005342E9" w:rsidRDefault="0073269B" w:rsidP="00B64DDD">
            <w:pPr>
              <w:rPr>
                <w:b/>
              </w:rPr>
            </w:pPr>
            <w:r w:rsidRPr="005342E9">
              <w:rPr>
                <w:b/>
              </w:rPr>
              <w:t>Реальное взаимодействие</w:t>
            </w:r>
          </w:p>
          <w:p w:rsidR="0073269B" w:rsidRPr="005342E9" w:rsidRDefault="0073269B" w:rsidP="00B64DDD">
            <w:pPr>
              <w:rPr>
                <w:b/>
              </w:rPr>
            </w:pPr>
            <w:r w:rsidRPr="005342E9">
              <w:rPr>
                <w:b/>
              </w:rPr>
              <w:t xml:space="preserve">    школы с внешней средой</w:t>
            </w:r>
          </w:p>
        </w:tc>
        <w:tc>
          <w:tcPr>
            <w:tcW w:w="2016" w:type="dxa"/>
            <w:gridSpan w:val="5"/>
          </w:tcPr>
          <w:p w:rsidR="0073269B" w:rsidRPr="005342E9" w:rsidRDefault="0073269B" w:rsidP="00B64DDD">
            <w:pPr>
              <w:rPr>
                <w:b/>
              </w:rPr>
            </w:pPr>
            <w:r>
              <w:t xml:space="preserve"> </w:t>
            </w:r>
            <w:r w:rsidRPr="005342E9">
              <w:rPr>
                <w:b/>
              </w:rPr>
              <w:t xml:space="preserve">Идеальное </w:t>
            </w:r>
          </w:p>
          <w:p w:rsidR="0073269B" w:rsidRPr="005342E9" w:rsidRDefault="0073269B" w:rsidP="00B64DDD">
            <w:pPr>
              <w:rPr>
                <w:b/>
              </w:rPr>
            </w:pPr>
            <w:r w:rsidRPr="005342E9">
              <w:rPr>
                <w:b/>
              </w:rPr>
              <w:t>взаимодействие</w:t>
            </w:r>
          </w:p>
          <w:p w:rsidR="0073269B" w:rsidRPr="005342E9" w:rsidRDefault="0073269B" w:rsidP="00B64DDD">
            <w:pPr>
              <w:rPr>
                <w:b/>
              </w:rPr>
            </w:pPr>
            <w:r w:rsidRPr="005342E9">
              <w:rPr>
                <w:b/>
              </w:rPr>
              <w:t xml:space="preserve">    школы с внешней средой</w:t>
            </w:r>
          </w:p>
        </w:tc>
      </w:tr>
      <w:tr w:rsidR="0073269B" w:rsidRPr="005342E9" w:rsidTr="00B64DDD">
        <w:tc>
          <w:tcPr>
            <w:tcW w:w="5401" w:type="dxa"/>
            <w:vMerge/>
          </w:tcPr>
          <w:p w:rsidR="0073269B" w:rsidRPr="008823DC" w:rsidRDefault="0073269B" w:rsidP="00B64DDD">
            <w:pPr>
              <w:spacing w:line="480" w:lineRule="auto"/>
            </w:pP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  <w:r w:rsidRPr="005342E9">
              <w:rPr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  <w:r w:rsidRPr="005342E9">
              <w:rPr>
                <w:sz w:val="28"/>
                <w:szCs w:val="28"/>
              </w:rPr>
              <w:t>2</w:t>
            </w: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  <w:r w:rsidRPr="005342E9">
              <w:rPr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  <w:r w:rsidRPr="005342E9">
              <w:rPr>
                <w:sz w:val="28"/>
                <w:szCs w:val="28"/>
              </w:rPr>
              <w:t>4</w:t>
            </w: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  <w:r w:rsidRPr="005342E9">
              <w:rPr>
                <w:sz w:val="28"/>
                <w:szCs w:val="28"/>
              </w:rPr>
              <w:t>5</w:t>
            </w: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  <w:r w:rsidRPr="005342E9"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  <w:r w:rsidRPr="005342E9">
              <w:rPr>
                <w:sz w:val="28"/>
                <w:szCs w:val="28"/>
              </w:rPr>
              <w:t>2</w:t>
            </w: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  <w:r w:rsidRPr="005342E9">
              <w:rPr>
                <w:sz w:val="28"/>
                <w:szCs w:val="28"/>
              </w:rPr>
              <w:t>3</w:t>
            </w: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  <w:r w:rsidRPr="005342E9">
              <w:rPr>
                <w:sz w:val="28"/>
                <w:szCs w:val="28"/>
              </w:rPr>
              <w:t>4</w:t>
            </w:r>
          </w:p>
        </w:tc>
        <w:tc>
          <w:tcPr>
            <w:tcW w:w="464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  <w:r w:rsidRPr="005342E9">
              <w:rPr>
                <w:sz w:val="28"/>
                <w:szCs w:val="28"/>
              </w:rPr>
              <w:t>5</w:t>
            </w:r>
          </w:p>
        </w:tc>
      </w:tr>
      <w:tr w:rsidR="0073269B" w:rsidRPr="005342E9" w:rsidTr="00B64DDD">
        <w:trPr>
          <w:trHeight w:val="465"/>
        </w:trPr>
        <w:tc>
          <w:tcPr>
            <w:tcW w:w="5401" w:type="dxa"/>
          </w:tcPr>
          <w:p w:rsidR="0073269B" w:rsidRPr="00652E1C" w:rsidRDefault="0073269B" w:rsidP="00B64DDD">
            <w:r>
              <w:t xml:space="preserve">1. Взаимодействие школы со </w:t>
            </w:r>
            <w:r w:rsidRPr="00652E1C">
              <w:t xml:space="preserve">  СМИ </w:t>
            </w:r>
            <w:proofErr w:type="gramStart"/>
            <w:r>
              <w:t xml:space="preserve">( </w:t>
            </w:r>
            <w:proofErr w:type="gramEnd"/>
            <w:r>
              <w:t>телевидение, радио, печатные издания)</w:t>
            </w:r>
          </w:p>
          <w:p w:rsidR="0073269B" w:rsidRPr="005342E9" w:rsidRDefault="0073269B" w:rsidP="00B64DDD">
            <w:pPr>
              <w:rPr>
                <w:b/>
              </w:rPr>
            </w:pP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3269B" w:rsidRPr="005342E9" w:rsidTr="00B64DDD">
        <w:tc>
          <w:tcPr>
            <w:tcW w:w="5401" w:type="dxa"/>
          </w:tcPr>
          <w:p w:rsidR="0073269B" w:rsidRPr="00652E1C" w:rsidRDefault="0073269B" w:rsidP="00B64DDD">
            <w:r w:rsidRPr="00652E1C">
              <w:t xml:space="preserve">2. </w:t>
            </w:r>
            <w:r>
              <w:t>Взаимодействие школы с местными  жителями</w:t>
            </w:r>
            <w:r w:rsidRPr="00652E1C">
              <w:t xml:space="preserve"> (общественность,  проживающая  на  административной  территории,  где  находится  школа)</w:t>
            </w:r>
          </w:p>
          <w:p w:rsidR="0073269B" w:rsidRPr="00652E1C" w:rsidRDefault="0073269B" w:rsidP="00B64DDD"/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3269B" w:rsidRPr="005342E9" w:rsidTr="00B64DDD">
        <w:tc>
          <w:tcPr>
            <w:tcW w:w="5401" w:type="dxa"/>
          </w:tcPr>
          <w:p w:rsidR="0073269B" w:rsidRPr="007F3995" w:rsidRDefault="0073269B" w:rsidP="00B64DDD">
            <w:r>
              <w:t>3. Взаимодействие школы с инвесторами</w:t>
            </w:r>
          </w:p>
          <w:p w:rsidR="0073269B" w:rsidRPr="008823DC" w:rsidRDefault="0073269B" w:rsidP="00B64DDD"/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3269B" w:rsidRPr="005342E9" w:rsidTr="00B64DDD">
        <w:tc>
          <w:tcPr>
            <w:tcW w:w="5401" w:type="dxa"/>
          </w:tcPr>
          <w:p w:rsidR="0073269B" w:rsidRPr="000B4160" w:rsidRDefault="0073269B" w:rsidP="00B64DDD">
            <w:pPr>
              <w:jc w:val="both"/>
            </w:pPr>
            <w:r w:rsidRPr="000B4160">
              <w:t>4. Взаимодействие</w:t>
            </w:r>
            <w:r>
              <w:t xml:space="preserve"> школы с </w:t>
            </w:r>
            <w:r w:rsidRPr="000B4160">
              <w:t>государственными органами,  включая  представителей  законодательной,  исполнительной  и  судебной  власти  центрального  и  местного  уровней,  органы  местного  самоуправления.</w:t>
            </w:r>
          </w:p>
          <w:p w:rsidR="0073269B" w:rsidRPr="008823DC" w:rsidRDefault="0073269B" w:rsidP="00B64DDD"/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3269B" w:rsidRPr="005342E9" w:rsidTr="00B64DDD">
        <w:tc>
          <w:tcPr>
            <w:tcW w:w="5401" w:type="dxa"/>
          </w:tcPr>
          <w:p w:rsidR="0073269B" w:rsidRPr="00FF737B" w:rsidRDefault="0073269B" w:rsidP="00B64DDD">
            <w:r w:rsidRPr="005342E9">
              <w:rPr>
                <w:sz w:val="28"/>
                <w:szCs w:val="28"/>
              </w:rPr>
              <w:t xml:space="preserve">5. </w:t>
            </w:r>
            <w:r w:rsidRPr="000B4160">
              <w:t>Взаимодействие</w:t>
            </w:r>
            <w:r>
              <w:t xml:space="preserve"> школы с потребителями</w:t>
            </w:r>
            <w:r w:rsidRPr="00FF737B">
              <w:t xml:space="preserve"> </w:t>
            </w:r>
            <w:r>
              <w:t xml:space="preserve">образовательной услуги </w:t>
            </w:r>
            <w:r w:rsidRPr="00FF737B">
              <w:t>(учащиеся</w:t>
            </w:r>
            <w:r>
              <w:t>, родители</w:t>
            </w:r>
            <w:r w:rsidRPr="00FF737B">
              <w:t>)</w:t>
            </w:r>
          </w:p>
          <w:p w:rsidR="0073269B" w:rsidRPr="008823DC" w:rsidRDefault="0073269B" w:rsidP="00B64DDD"/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3269B" w:rsidRPr="005342E9" w:rsidTr="00B64DDD">
        <w:tc>
          <w:tcPr>
            <w:tcW w:w="5401" w:type="dxa"/>
          </w:tcPr>
          <w:p w:rsidR="0073269B" w:rsidRPr="008823DC" w:rsidRDefault="0073269B" w:rsidP="00B64DDD">
            <w:r>
              <w:t xml:space="preserve">6. </w:t>
            </w:r>
            <w:r w:rsidRPr="000B4160">
              <w:t>Взаимодействие</w:t>
            </w:r>
            <w:r>
              <w:t xml:space="preserve"> школы с партнерами и конкурентами</w:t>
            </w:r>
            <w:r w:rsidRPr="003C190C">
              <w:t xml:space="preserve">  (Д</w:t>
            </w:r>
            <w:r>
              <w:t>Х</w:t>
            </w:r>
            <w:r w:rsidRPr="003C190C">
              <w:t xml:space="preserve">Ш, </w:t>
            </w:r>
            <w:r>
              <w:t>ДШИ,</w:t>
            </w:r>
            <w:r w:rsidRPr="003C190C">
              <w:t xml:space="preserve"> студии,  детские  и  молодежные  клубы  и  т.д</w:t>
            </w:r>
            <w:r>
              <w:t>.)</w:t>
            </w: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3269B" w:rsidRPr="005342E9" w:rsidTr="00B64DDD">
        <w:tc>
          <w:tcPr>
            <w:tcW w:w="5401" w:type="dxa"/>
          </w:tcPr>
          <w:p w:rsidR="0073269B" w:rsidRPr="008823DC" w:rsidRDefault="0073269B" w:rsidP="00B64DDD">
            <w:r>
              <w:t>7. Использование информационных каналов</w:t>
            </w: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3269B" w:rsidRPr="005342E9" w:rsidTr="00B64DDD">
        <w:tc>
          <w:tcPr>
            <w:tcW w:w="5401" w:type="dxa"/>
          </w:tcPr>
          <w:p w:rsidR="0073269B" w:rsidRPr="008823DC" w:rsidRDefault="0073269B" w:rsidP="00B64DDD">
            <w:r>
              <w:lastRenderedPageBreak/>
              <w:t>7.1 СМИ</w:t>
            </w: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3269B" w:rsidRPr="005342E9" w:rsidTr="00B64DDD">
        <w:tc>
          <w:tcPr>
            <w:tcW w:w="5401" w:type="dxa"/>
          </w:tcPr>
          <w:p w:rsidR="0073269B" w:rsidRPr="008823DC" w:rsidRDefault="0073269B" w:rsidP="00B64DDD">
            <w:r>
              <w:t>7.2 Интернет</w:t>
            </w: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3269B" w:rsidRPr="005342E9" w:rsidTr="00B64DDD">
        <w:tc>
          <w:tcPr>
            <w:tcW w:w="5401" w:type="dxa"/>
          </w:tcPr>
          <w:p w:rsidR="0073269B" w:rsidRPr="008823DC" w:rsidRDefault="0073269B" w:rsidP="00B64DDD">
            <w:r>
              <w:t>7.3 отчеты</w:t>
            </w: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3269B" w:rsidRPr="005342E9" w:rsidTr="00B64DDD">
        <w:tc>
          <w:tcPr>
            <w:tcW w:w="5401" w:type="dxa"/>
          </w:tcPr>
          <w:p w:rsidR="0073269B" w:rsidRDefault="0073269B" w:rsidP="00B64DDD">
            <w:r>
              <w:t>7.4 выставки</w:t>
            </w: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3269B" w:rsidRPr="005342E9" w:rsidTr="00B64DDD">
        <w:tc>
          <w:tcPr>
            <w:tcW w:w="5401" w:type="dxa"/>
          </w:tcPr>
          <w:p w:rsidR="0073269B" w:rsidRPr="00F77DCD" w:rsidRDefault="0073269B" w:rsidP="00B64DDD">
            <w:r w:rsidRPr="005342E9">
              <w:rPr>
                <w:b/>
              </w:rPr>
              <w:t>7.5</w:t>
            </w:r>
            <w:r w:rsidRPr="00F77DCD">
              <w:t xml:space="preserve"> Акции  или  специальные  мероприятия (семинары,  конференции,  юбилеи,  дни  открытых  дверей  и  т.д.)</w:t>
            </w:r>
          </w:p>
          <w:p w:rsidR="0073269B" w:rsidRPr="005342E9" w:rsidRDefault="0073269B" w:rsidP="00B64DDD">
            <w:pPr>
              <w:rPr>
                <w:b/>
              </w:rPr>
            </w:pP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73269B" w:rsidRPr="005342E9" w:rsidRDefault="0073269B" w:rsidP="00B64DDD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73269B" w:rsidRDefault="0073269B" w:rsidP="0073269B">
      <w:pPr>
        <w:spacing w:line="480" w:lineRule="auto"/>
        <w:rPr>
          <w:sz w:val="28"/>
          <w:szCs w:val="28"/>
        </w:rPr>
      </w:pPr>
    </w:p>
    <w:p w:rsidR="0073269B" w:rsidRDefault="0073269B" w:rsidP="0073269B">
      <w:pPr>
        <w:spacing w:line="600" w:lineRule="auto"/>
        <w:rPr>
          <w:sz w:val="28"/>
          <w:szCs w:val="28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74"/>
        <w:gridCol w:w="882"/>
        <w:gridCol w:w="883"/>
        <w:gridCol w:w="881"/>
        <w:gridCol w:w="1050"/>
        <w:gridCol w:w="885"/>
        <w:gridCol w:w="710"/>
        <w:gridCol w:w="710"/>
        <w:gridCol w:w="1892"/>
      </w:tblGrid>
      <w:tr w:rsidR="0073269B" w:rsidRPr="005342E9" w:rsidTr="00B64DDD">
        <w:tc>
          <w:tcPr>
            <w:tcW w:w="1678" w:type="dxa"/>
            <w:gridSpan w:val="2"/>
          </w:tcPr>
          <w:p w:rsidR="0073269B" w:rsidRPr="00E24A6C" w:rsidRDefault="0073269B" w:rsidP="00B64DDD">
            <w:pPr>
              <w:jc w:val="center"/>
            </w:pPr>
            <w:r w:rsidRPr="00E24A6C">
              <w:t>пол</w:t>
            </w:r>
          </w:p>
        </w:tc>
        <w:tc>
          <w:tcPr>
            <w:tcW w:w="3696" w:type="dxa"/>
            <w:gridSpan w:val="4"/>
          </w:tcPr>
          <w:p w:rsidR="0073269B" w:rsidRPr="00E24A6C" w:rsidRDefault="0073269B" w:rsidP="00B64DDD">
            <w:pPr>
              <w:jc w:val="center"/>
            </w:pPr>
            <w:r w:rsidRPr="00E24A6C">
              <w:t>возраст</w:t>
            </w:r>
          </w:p>
        </w:tc>
        <w:tc>
          <w:tcPr>
            <w:tcW w:w="2305" w:type="dxa"/>
            <w:gridSpan w:val="3"/>
          </w:tcPr>
          <w:p w:rsidR="0073269B" w:rsidRPr="00E24A6C" w:rsidRDefault="0073269B" w:rsidP="00B64DDD">
            <w:pPr>
              <w:jc w:val="center"/>
            </w:pPr>
            <w:r w:rsidRPr="00E24A6C">
              <w:t>образование</w:t>
            </w:r>
          </w:p>
        </w:tc>
        <w:tc>
          <w:tcPr>
            <w:tcW w:w="1892" w:type="dxa"/>
          </w:tcPr>
          <w:p w:rsidR="0073269B" w:rsidRPr="00E24A6C" w:rsidRDefault="0073269B" w:rsidP="00B64DDD">
            <w:pPr>
              <w:jc w:val="center"/>
            </w:pPr>
            <w:r>
              <w:t xml:space="preserve">Сотрудничество со  школой (время) </w:t>
            </w:r>
            <w:r w:rsidRPr="00E24A6C">
              <w:t xml:space="preserve"> </w:t>
            </w:r>
          </w:p>
        </w:tc>
      </w:tr>
      <w:tr w:rsidR="0073269B" w:rsidRPr="005342E9" w:rsidTr="00B64DDD">
        <w:tc>
          <w:tcPr>
            <w:tcW w:w="804" w:type="dxa"/>
          </w:tcPr>
          <w:p w:rsidR="0073269B" w:rsidRPr="00A45F9A" w:rsidRDefault="0073269B" w:rsidP="00B64DDD">
            <w:r>
              <w:t>м</w:t>
            </w:r>
          </w:p>
        </w:tc>
        <w:tc>
          <w:tcPr>
            <w:tcW w:w="874" w:type="dxa"/>
          </w:tcPr>
          <w:p w:rsidR="0073269B" w:rsidRPr="00A45F9A" w:rsidRDefault="0073269B" w:rsidP="00B64DDD">
            <w:r>
              <w:t>ж</w:t>
            </w:r>
          </w:p>
        </w:tc>
        <w:tc>
          <w:tcPr>
            <w:tcW w:w="882" w:type="dxa"/>
          </w:tcPr>
          <w:p w:rsidR="0073269B" w:rsidRPr="00A45F9A" w:rsidRDefault="0073269B" w:rsidP="00B64DDD">
            <w:r>
              <w:t>20-30</w:t>
            </w:r>
          </w:p>
        </w:tc>
        <w:tc>
          <w:tcPr>
            <w:tcW w:w="883" w:type="dxa"/>
          </w:tcPr>
          <w:p w:rsidR="0073269B" w:rsidRPr="00A45F9A" w:rsidRDefault="0073269B" w:rsidP="00B64DDD">
            <w:r>
              <w:t>31-40</w:t>
            </w:r>
          </w:p>
        </w:tc>
        <w:tc>
          <w:tcPr>
            <w:tcW w:w="881" w:type="dxa"/>
          </w:tcPr>
          <w:p w:rsidR="0073269B" w:rsidRPr="00A45F9A" w:rsidRDefault="0073269B" w:rsidP="00B64DDD">
            <w:r>
              <w:t>41-50</w:t>
            </w:r>
          </w:p>
        </w:tc>
        <w:tc>
          <w:tcPr>
            <w:tcW w:w="1050" w:type="dxa"/>
          </w:tcPr>
          <w:p w:rsidR="0073269B" w:rsidRPr="00A45F9A" w:rsidRDefault="0073269B" w:rsidP="00B64DDD">
            <w:r>
              <w:t>51-60</w:t>
            </w:r>
          </w:p>
        </w:tc>
        <w:tc>
          <w:tcPr>
            <w:tcW w:w="885" w:type="dxa"/>
          </w:tcPr>
          <w:p w:rsidR="0073269B" w:rsidRPr="00A45F9A" w:rsidRDefault="0073269B" w:rsidP="00B64DDD">
            <w:r>
              <w:t>С/с</w:t>
            </w:r>
          </w:p>
        </w:tc>
        <w:tc>
          <w:tcPr>
            <w:tcW w:w="710" w:type="dxa"/>
          </w:tcPr>
          <w:p w:rsidR="0073269B" w:rsidRPr="00A45F9A" w:rsidRDefault="0073269B" w:rsidP="00B64DDD">
            <w:r>
              <w:t>н/в</w:t>
            </w:r>
          </w:p>
        </w:tc>
        <w:tc>
          <w:tcPr>
            <w:tcW w:w="710" w:type="dxa"/>
          </w:tcPr>
          <w:p w:rsidR="0073269B" w:rsidRPr="00A45F9A" w:rsidRDefault="0073269B" w:rsidP="00B64DDD">
            <w:proofErr w:type="gramStart"/>
            <w:r>
              <w:t>в/о</w:t>
            </w:r>
            <w:proofErr w:type="gramEnd"/>
          </w:p>
        </w:tc>
        <w:tc>
          <w:tcPr>
            <w:tcW w:w="1892" w:type="dxa"/>
            <w:vMerge w:val="restart"/>
          </w:tcPr>
          <w:p w:rsidR="0073269B" w:rsidRPr="00A45F9A" w:rsidRDefault="0073269B" w:rsidP="00B64DDD"/>
        </w:tc>
      </w:tr>
      <w:tr w:rsidR="0073269B" w:rsidRPr="005342E9" w:rsidTr="00B64DDD">
        <w:tc>
          <w:tcPr>
            <w:tcW w:w="804" w:type="dxa"/>
          </w:tcPr>
          <w:p w:rsidR="0073269B" w:rsidRPr="00A45F9A" w:rsidRDefault="0073269B" w:rsidP="00B64DDD"/>
        </w:tc>
        <w:tc>
          <w:tcPr>
            <w:tcW w:w="874" w:type="dxa"/>
          </w:tcPr>
          <w:p w:rsidR="0073269B" w:rsidRPr="00A45F9A" w:rsidRDefault="0073269B" w:rsidP="00B64DDD"/>
        </w:tc>
        <w:tc>
          <w:tcPr>
            <w:tcW w:w="882" w:type="dxa"/>
          </w:tcPr>
          <w:p w:rsidR="0073269B" w:rsidRPr="00A45F9A" w:rsidRDefault="0073269B" w:rsidP="00B64DDD"/>
        </w:tc>
        <w:tc>
          <w:tcPr>
            <w:tcW w:w="883" w:type="dxa"/>
          </w:tcPr>
          <w:p w:rsidR="0073269B" w:rsidRPr="00A45F9A" w:rsidRDefault="0073269B" w:rsidP="00B64DDD"/>
        </w:tc>
        <w:tc>
          <w:tcPr>
            <w:tcW w:w="881" w:type="dxa"/>
          </w:tcPr>
          <w:p w:rsidR="0073269B" w:rsidRPr="00A45F9A" w:rsidRDefault="0073269B" w:rsidP="00B64DDD"/>
        </w:tc>
        <w:tc>
          <w:tcPr>
            <w:tcW w:w="1050" w:type="dxa"/>
          </w:tcPr>
          <w:p w:rsidR="0073269B" w:rsidRPr="00A45F9A" w:rsidRDefault="0073269B" w:rsidP="00B64DDD"/>
        </w:tc>
        <w:tc>
          <w:tcPr>
            <w:tcW w:w="885" w:type="dxa"/>
          </w:tcPr>
          <w:p w:rsidR="0073269B" w:rsidRPr="00A45F9A" w:rsidRDefault="0073269B" w:rsidP="00B64DDD"/>
        </w:tc>
        <w:tc>
          <w:tcPr>
            <w:tcW w:w="710" w:type="dxa"/>
          </w:tcPr>
          <w:p w:rsidR="0073269B" w:rsidRPr="00A45F9A" w:rsidRDefault="0073269B" w:rsidP="00B64DDD"/>
        </w:tc>
        <w:tc>
          <w:tcPr>
            <w:tcW w:w="710" w:type="dxa"/>
          </w:tcPr>
          <w:p w:rsidR="0073269B" w:rsidRPr="00A45F9A" w:rsidRDefault="0073269B" w:rsidP="00B64DDD"/>
        </w:tc>
        <w:tc>
          <w:tcPr>
            <w:tcW w:w="1892" w:type="dxa"/>
            <w:vMerge/>
          </w:tcPr>
          <w:p w:rsidR="0073269B" w:rsidRPr="00A45F9A" w:rsidRDefault="0073269B" w:rsidP="00B64DDD"/>
        </w:tc>
      </w:tr>
    </w:tbl>
    <w:p w:rsidR="0073269B" w:rsidRDefault="0073269B" w:rsidP="0073269B">
      <w:pPr>
        <w:spacing w:line="480" w:lineRule="auto"/>
        <w:rPr>
          <w:sz w:val="28"/>
          <w:szCs w:val="28"/>
        </w:rPr>
      </w:pPr>
    </w:p>
    <w:p w:rsidR="0073269B" w:rsidRDefault="0073269B" w:rsidP="0073269B">
      <w:pPr>
        <w:spacing w:line="720" w:lineRule="auto"/>
        <w:jc w:val="center"/>
        <w:rPr>
          <w:sz w:val="28"/>
          <w:szCs w:val="28"/>
        </w:rPr>
      </w:pPr>
    </w:p>
    <w:p w:rsidR="0073269B" w:rsidRDefault="0073269B" w:rsidP="0073269B">
      <w:pPr>
        <w:spacing w:line="7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Благодарим  Вас  за  участие  в  исследовании!</w:t>
      </w:r>
    </w:p>
    <w:p w:rsidR="00462013" w:rsidRDefault="00462013"/>
    <w:p w:rsidR="0073269B" w:rsidRDefault="0073269B"/>
    <w:p w:rsidR="0073269B" w:rsidRDefault="0073269B"/>
    <w:p w:rsidR="0073269B" w:rsidRDefault="0073269B"/>
    <w:p w:rsidR="0073269B" w:rsidRDefault="0073269B"/>
    <w:p w:rsidR="0073269B" w:rsidRDefault="0073269B"/>
    <w:p w:rsidR="0073269B" w:rsidRDefault="0073269B"/>
    <w:p w:rsidR="0073269B" w:rsidRDefault="0073269B"/>
    <w:p w:rsidR="0073269B" w:rsidRDefault="0073269B"/>
    <w:p w:rsidR="0073269B" w:rsidRDefault="0073269B"/>
    <w:p w:rsidR="0073269B" w:rsidRDefault="0073269B"/>
    <w:p w:rsidR="0073269B" w:rsidRDefault="0073269B"/>
    <w:p w:rsidR="0073269B" w:rsidRDefault="0073269B"/>
    <w:p w:rsidR="0073269B" w:rsidRDefault="0073269B"/>
    <w:p w:rsidR="0073269B" w:rsidRDefault="0073269B"/>
    <w:p w:rsidR="0073269B" w:rsidRDefault="0073269B"/>
    <w:p w:rsidR="0073269B" w:rsidRDefault="0073269B"/>
    <w:p w:rsidR="0073269B" w:rsidRDefault="0073269B"/>
    <w:p w:rsidR="0073269B" w:rsidRDefault="0073269B"/>
    <w:p w:rsidR="0073269B" w:rsidRDefault="0073269B"/>
    <w:p w:rsidR="0073269B" w:rsidRDefault="0073269B" w:rsidP="0073269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73269B" w:rsidRDefault="0073269B" w:rsidP="0073269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Просим выразить Ваше мнение о качестве образовательных  услуг, предоставляемых нашей школой</w:t>
      </w:r>
    </w:p>
    <w:p w:rsidR="0073269B" w:rsidRDefault="0073269B" w:rsidP="0073269B">
      <w:pPr>
        <w:jc w:val="center"/>
        <w:outlineLvl w:val="0"/>
        <w:rPr>
          <w:sz w:val="28"/>
          <w:szCs w:val="28"/>
        </w:rPr>
      </w:pPr>
    </w:p>
    <w:p w:rsidR="0073269B" w:rsidRDefault="0073269B" w:rsidP="0073269B">
      <w:pPr>
        <w:jc w:val="center"/>
        <w:outlineLvl w:val="0"/>
        <w:rPr>
          <w:sz w:val="28"/>
          <w:szCs w:val="28"/>
        </w:rPr>
      </w:pPr>
    </w:p>
    <w:p w:rsidR="0073269B" w:rsidRDefault="0073269B" w:rsidP="0073269B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Удовлетворенны</w:t>
      </w:r>
      <w:proofErr w:type="spellEnd"/>
      <w:r>
        <w:rPr>
          <w:sz w:val="28"/>
          <w:szCs w:val="28"/>
        </w:rPr>
        <w:t xml:space="preserve">  ли  Вы  качеством  обучения  в  нашей  школе?</w:t>
      </w:r>
    </w:p>
    <w:p w:rsidR="0073269B" w:rsidRDefault="0073269B" w:rsidP="00732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А). Полностью удовлетворен;</w:t>
      </w:r>
    </w:p>
    <w:p w:rsidR="0073269B" w:rsidRDefault="0073269B" w:rsidP="00732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 Частично удовлетворен;</w:t>
      </w:r>
    </w:p>
    <w:p w:rsidR="0073269B" w:rsidRDefault="0073269B" w:rsidP="00732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Совсем  не  удовлетворен. </w:t>
      </w:r>
    </w:p>
    <w:p w:rsidR="0073269B" w:rsidRDefault="0073269B" w:rsidP="00732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Если на вопрос 1 Вы выбрали ответ в), отметьте возможные причины неудовлетворенности качеством обучения, представленные ниже:</w:t>
      </w:r>
    </w:p>
    <w:p w:rsidR="0073269B" w:rsidRDefault="0073269B" w:rsidP="00732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 режим  работы  школы;</w:t>
      </w:r>
    </w:p>
    <w:p w:rsidR="0073269B" w:rsidRDefault="0073269B" w:rsidP="00732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 качеством профессиональной  деятельностью  преподавателя;</w:t>
      </w:r>
    </w:p>
    <w:p w:rsidR="0073269B" w:rsidRDefault="0073269B" w:rsidP="00732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  санитарно-гигиеническими  условиями;</w:t>
      </w:r>
    </w:p>
    <w:p w:rsidR="0073269B" w:rsidRDefault="0073269B" w:rsidP="00732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  образовательной  программой;</w:t>
      </w:r>
    </w:p>
    <w:p w:rsidR="0073269B" w:rsidRDefault="0073269B" w:rsidP="0073269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 другое (напишите)  </w:t>
      </w:r>
    </w:p>
    <w:p w:rsidR="0073269B" w:rsidRDefault="0073269B" w:rsidP="0073269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3269B" w:rsidRDefault="0073269B" w:rsidP="0073269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3269B" w:rsidRDefault="0073269B" w:rsidP="0073269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Посоветовали  бы  Вы обучать детей   в  нашей  школе  своим  друзьям,  знакомым,  родственникам?</w:t>
      </w:r>
    </w:p>
    <w:p w:rsidR="0073269B" w:rsidRDefault="0073269B" w:rsidP="0073269B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а)       ДА                    б) НЕТ</w:t>
      </w:r>
    </w:p>
    <w:p w:rsidR="0073269B" w:rsidRDefault="0073269B" w:rsidP="0073269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бы у  Вас  была  возможности  изменить  что-либо  в  деятельности  школы,  что бы Вы предложили?</w:t>
      </w:r>
    </w:p>
    <w:p w:rsidR="0073269B" w:rsidRDefault="0073269B" w:rsidP="0073269B">
      <w:pPr>
        <w:spacing w:line="360" w:lineRule="auto"/>
        <w:ind w:left="360"/>
        <w:jc w:val="both"/>
        <w:rPr>
          <w:sz w:val="28"/>
          <w:szCs w:val="28"/>
        </w:rPr>
      </w:pPr>
    </w:p>
    <w:p w:rsidR="0073269B" w:rsidRDefault="0073269B" w:rsidP="0073269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73269B" w:rsidRPr="0073269B" w:rsidRDefault="0073269B" w:rsidP="0073269B">
      <w:pPr>
        <w:spacing w:line="7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Спасибо за  участие</w:t>
      </w:r>
      <w:r>
        <w:rPr>
          <w:sz w:val="28"/>
          <w:szCs w:val="28"/>
        </w:rPr>
        <w:t>!</w:t>
      </w:r>
    </w:p>
    <w:p w:rsidR="0073269B" w:rsidRDefault="0073269B"/>
    <w:p w:rsidR="0073269B" w:rsidRDefault="0073269B"/>
    <w:p w:rsidR="0073269B" w:rsidRDefault="0073269B">
      <w:bookmarkStart w:id="0" w:name="_GoBack"/>
      <w:bookmarkEnd w:id="0"/>
    </w:p>
    <w:sectPr w:rsidR="0073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5CD"/>
    <w:multiLevelType w:val="hybridMultilevel"/>
    <w:tmpl w:val="EF065E7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565A7"/>
    <w:multiLevelType w:val="hybridMultilevel"/>
    <w:tmpl w:val="83E0C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62"/>
    <w:rsid w:val="00462013"/>
    <w:rsid w:val="0073269B"/>
    <w:rsid w:val="00C2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2</cp:revision>
  <dcterms:created xsi:type="dcterms:W3CDTF">2017-05-15T08:27:00Z</dcterms:created>
  <dcterms:modified xsi:type="dcterms:W3CDTF">2017-05-15T08:28:00Z</dcterms:modified>
</cp:coreProperties>
</file>